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период </w:t>
      </w:r>
      <w:r w:rsidR="007906C3" w:rsidRPr="004813D4">
        <w:rPr>
          <w:rFonts w:ascii="Times New Roman" w:hAnsi="Times New Roman"/>
          <w:b/>
          <w:sz w:val="28"/>
          <w:szCs w:val="28"/>
        </w:rPr>
        <w:t>с</w:t>
      </w:r>
      <w:r w:rsidR="007906C3">
        <w:rPr>
          <w:rFonts w:ascii="Times New Roman" w:hAnsi="Times New Roman"/>
          <w:b/>
          <w:sz w:val="28"/>
          <w:szCs w:val="28"/>
        </w:rPr>
        <w:t xml:space="preserve"> </w:t>
      </w:r>
      <w:r w:rsidR="006A0673" w:rsidRPr="006A0673">
        <w:rPr>
          <w:rFonts w:ascii="Times New Roman" w:hAnsi="Times New Roman"/>
          <w:b/>
          <w:sz w:val="28"/>
          <w:szCs w:val="28"/>
        </w:rPr>
        <w:t>2</w:t>
      </w:r>
      <w:r w:rsidR="00681675">
        <w:rPr>
          <w:rFonts w:ascii="Times New Roman" w:hAnsi="Times New Roman"/>
          <w:b/>
          <w:sz w:val="28"/>
          <w:szCs w:val="28"/>
        </w:rPr>
        <w:t>4.10</w:t>
      </w:r>
      <w:r w:rsidR="009E07A2">
        <w:rPr>
          <w:rFonts w:ascii="Times New Roman" w:hAnsi="Times New Roman"/>
          <w:b/>
          <w:sz w:val="28"/>
          <w:szCs w:val="28"/>
        </w:rPr>
        <w:t>.</w:t>
      </w:r>
      <w:r w:rsidR="00722D8C">
        <w:rPr>
          <w:rFonts w:ascii="Times New Roman" w:hAnsi="Times New Roman"/>
          <w:b/>
          <w:sz w:val="28"/>
          <w:szCs w:val="28"/>
        </w:rPr>
        <w:t xml:space="preserve"> </w:t>
      </w:r>
      <w:r w:rsidR="007906C3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681675">
        <w:rPr>
          <w:rFonts w:ascii="Times New Roman" w:hAnsi="Times New Roman"/>
          <w:b/>
          <w:sz w:val="28"/>
          <w:szCs w:val="28"/>
        </w:rPr>
        <w:t>30</w:t>
      </w:r>
      <w:r w:rsidR="006A0673">
        <w:rPr>
          <w:rFonts w:ascii="Times New Roman" w:hAnsi="Times New Roman"/>
          <w:b/>
          <w:sz w:val="28"/>
          <w:szCs w:val="28"/>
        </w:rPr>
        <w:t>.</w:t>
      </w:r>
      <w:r w:rsidR="006A0673" w:rsidRPr="00681675">
        <w:rPr>
          <w:rFonts w:ascii="Times New Roman" w:hAnsi="Times New Roman"/>
          <w:b/>
          <w:sz w:val="28"/>
          <w:szCs w:val="28"/>
        </w:rPr>
        <w:t>10</w:t>
      </w:r>
      <w:r w:rsidR="007906C3" w:rsidRPr="004813D4">
        <w:rPr>
          <w:rFonts w:ascii="Times New Roman" w:hAnsi="Times New Roman"/>
          <w:b/>
          <w:sz w:val="28"/>
          <w:szCs w:val="28"/>
        </w:rPr>
        <w:t>.201</w:t>
      </w:r>
      <w:r w:rsidR="007906C3">
        <w:rPr>
          <w:rFonts w:ascii="Times New Roman" w:hAnsi="Times New Roman"/>
          <w:b/>
          <w:sz w:val="28"/>
          <w:szCs w:val="28"/>
        </w:rPr>
        <w:t>8</w:t>
      </w:r>
    </w:p>
    <w:p w:rsidR="00644D03" w:rsidRPr="007906C3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Pr="00B65E60" w:rsidRDefault="00DE4972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65E60">
        <w:rPr>
          <w:rFonts w:ascii="Times New Roman" w:hAnsi="Times New Roman"/>
          <w:color w:val="000000"/>
          <w:sz w:val="28"/>
          <w:szCs w:val="28"/>
        </w:rPr>
        <w:t>1.1.</w:t>
      </w:r>
      <w:r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5E60">
        <w:rPr>
          <w:rFonts w:ascii="Times New Roman" w:hAnsi="Times New Roman"/>
          <w:sz w:val="28"/>
          <w:szCs w:val="28"/>
        </w:rPr>
        <w:t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</w:t>
      </w:r>
      <w:r w:rsidR="006939B5" w:rsidRPr="00B65E60">
        <w:rPr>
          <w:rFonts w:ascii="Times New Roman" w:hAnsi="Times New Roman"/>
          <w:sz w:val="28"/>
          <w:szCs w:val="28"/>
        </w:rPr>
        <w:t>их счетчиков</w:t>
      </w:r>
      <w:r w:rsidRPr="00B65E60">
        <w:rPr>
          <w:rFonts w:ascii="Times New Roman" w:hAnsi="Times New Roman"/>
          <w:sz w:val="28"/>
          <w:szCs w:val="28"/>
        </w:rPr>
        <w:t xml:space="preserve"> частиц АЗ-10</w:t>
      </w:r>
      <w:r w:rsidR="00B82270" w:rsidRPr="00B65E60">
        <w:rPr>
          <w:rFonts w:ascii="Times New Roman" w:hAnsi="Times New Roman"/>
          <w:sz w:val="28"/>
          <w:szCs w:val="28"/>
        </w:rPr>
        <w:t xml:space="preserve"> и </w:t>
      </w:r>
      <w:r w:rsidR="006939B5" w:rsidRPr="00B65E60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B65E60">
        <w:rPr>
          <w:rFonts w:ascii="Times New Roman" w:hAnsi="Times New Roman"/>
          <w:sz w:val="28"/>
          <w:szCs w:val="28"/>
        </w:rPr>
        <w:t xml:space="preserve"> 1.109</w:t>
      </w:r>
      <w:r w:rsidRPr="00B65E60">
        <w:rPr>
          <w:rFonts w:ascii="Times New Roman" w:hAnsi="Times New Roman"/>
          <w:sz w:val="28"/>
          <w:szCs w:val="28"/>
        </w:rPr>
        <w:t xml:space="preserve"> и аэта</w:t>
      </w:r>
      <w:r w:rsidR="00B82270" w:rsidRPr="00B65E60">
        <w:rPr>
          <w:rFonts w:ascii="Times New Roman" w:hAnsi="Times New Roman"/>
          <w:sz w:val="28"/>
          <w:szCs w:val="28"/>
        </w:rPr>
        <w:t xml:space="preserve">лометров </w:t>
      </w:r>
      <w:r w:rsidR="00B82270" w:rsidRPr="00B65E6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65E60">
        <w:rPr>
          <w:rFonts w:ascii="Times New Roman" w:hAnsi="Times New Roman"/>
          <w:sz w:val="28"/>
          <w:szCs w:val="28"/>
        </w:rPr>
        <w:t xml:space="preserve"> 33 и</w:t>
      </w:r>
      <w:r w:rsidRPr="00B65E60">
        <w:rPr>
          <w:rFonts w:ascii="Times New Roman" w:hAnsi="Times New Roman"/>
          <w:sz w:val="28"/>
          <w:szCs w:val="28"/>
        </w:rPr>
        <w:t xml:space="preserve"> SM-IV.</w:t>
      </w:r>
    </w:p>
    <w:p w:rsidR="00CD1DD2" w:rsidRPr="00CD1DD2" w:rsidRDefault="00CD1DD2" w:rsidP="00CD1D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1D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1.2</w:t>
      </w:r>
      <w:r w:rsidR="0060227A" w:rsidRPr="00CD1D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 w:rsidRPr="00CD1D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="008848E3" w:rsidRPr="00CD1D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 w:rsidRPr="00CD1D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8848E3" w:rsidRPr="00CD1D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приземного аэрозоля на фильтры с помощью аспиратора для последующего химического анализа</w:t>
      </w:r>
      <w:r w:rsidR="0060227A" w:rsidRPr="00CD1D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 w:rsidRPr="00CD1D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с </w:t>
      </w:r>
      <w:r w:rsidRPr="00CD1D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09:37 </w:t>
      </w:r>
      <w:r w:rsidRPr="00CD1D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Pr="00CD1D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29.10 в течение 24 часов, скорость прокачки воздуха составила 12 л/мин.</w:t>
      </w:r>
    </w:p>
    <w:p w:rsidR="00533CC3" w:rsidRPr="00B65E60" w:rsidRDefault="00533CC3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614B0" w:rsidRPr="00E95174" w:rsidRDefault="000614B0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 Р</w:t>
      </w:r>
      <w:r>
        <w:rPr>
          <w:rFonts w:ascii="Times New Roman" w:hAnsi="Times New Roman"/>
          <w:b/>
          <w:sz w:val="28"/>
          <w:szCs w:val="28"/>
        </w:rPr>
        <w:t>АЭ-</w:t>
      </w:r>
      <w:r w:rsidRPr="00E95174">
        <w:rPr>
          <w:rFonts w:ascii="Times New Roman" w:hAnsi="Times New Roman"/>
          <w:b/>
          <w:sz w:val="28"/>
          <w:szCs w:val="28"/>
        </w:rPr>
        <w:t>Ш</w:t>
      </w:r>
    </w:p>
    <w:p w:rsidR="00CD1DD2" w:rsidRDefault="00CD1DD2" w:rsidP="00CD1DD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Проведен повторный анализ 10 проб почв, после разбавления экстрактов, на содержание полициклических ароматических углеводородов (ПАУ).</w:t>
      </w:r>
    </w:p>
    <w:p w:rsidR="00CD1DD2" w:rsidRDefault="00CD1DD2" w:rsidP="00CD1DD2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Подготовлены 16 проб растений для дальнейшего анализа на ПАУ. </w:t>
      </w:r>
    </w:p>
    <w:p w:rsidR="00CD1DD2" w:rsidRDefault="00CD1DD2" w:rsidP="00CD1DD2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Проведены дополнительные анализы на газовом хроматомасс-спектрометре с целью проверки достоверности полученных результатов содержания хлорорганических соединений (ХОС) в 20 пробах почв. Установлена градуировочная характеристика газового хроматомасс-спектрометра для анализа пестицидов.</w:t>
      </w:r>
    </w:p>
    <w:p w:rsidR="00CD1DD2" w:rsidRDefault="00CD1DD2" w:rsidP="00CD1DD2">
      <w:pPr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Обработаны хроматограммы, полученные при анализе: </w:t>
      </w:r>
    </w:p>
    <w:p w:rsidR="00CD1DD2" w:rsidRDefault="00CD1DD2" w:rsidP="00CD1DD2">
      <w:pPr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67 проб почв и воды на содержание легколетучих ароматических соединений (ЛАУ);</w:t>
      </w:r>
    </w:p>
    <w:p w:rsidR="00CD1DD2" w:rsidRDefault="00CD1DD2" w:rsidP="00CD1DD2">
      <w:pPr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- 64 проб почв, донных отложений и растений на содержание ХОС;</w:t>
      </w:r>
    </w:p>
    <w:p w:rsidR="00CD1DD2" w:rsidRDefault="00CD1DD2" w:rsidP="00CD1DD2">
      <w:pPr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20 пробы почв на содержание ПАУ.</w:t>
      </w:r>
    </w:p>
    <w:p w:rsidR="00CD1DD2" w:rsidRDefault="00CD1DD2" w:rsidP="00CD1DD2">
      <w:pPr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Проведено плановое техническое обслуживание станции контроля качества атмосферного воздуха «Поселок» и обеспечена постоянная работа и прием информации со станций контроля качества атмосферного воздуха «Гора» и «Поселок». </w:t>
      </w:r>
    </w:p>
    <w:p w:rsidR="002536E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B65E60" w:rsidP="00722D8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3.1.</w:t>
      </w:r>
      <w:r w:rsidR="002D3AC1"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="002D3AC1"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2D3AC1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2D3AC1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="002D3AC1"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D3AC1"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2D3AC1"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="002D3AC1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="002D3AC1"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D3AC1"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2D3AC1"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="002D3AC1"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</w:t>
      </w:r>
      <w:r w:rsidR="0049730A">
        <w:rPr>
          <w:rFonts w:ascii="Times New Roman" w:hAnsi="Times New Roman"/>
          <w:sz w:val="28"/>
          <w:szCs w:val="28"/>
          <w:lang w:eastAsia="ru-RU"/>
        </w:rPr>
        <w:t xml:space="preserve">спутниковой </w:t>
      </w:r>
      <w:r w:rsidR="002D3AC1" w:rsidRPr="002877EA">
        <w:rPr>
          <w:rFonts w:ascii="Times New Roman" w:hAnsi="Times New Roman"/>
          <w:sz w:val="28"/>
          <w:szCs w:val="28"/>
          <w:lang w:eastAsia="ru-RU"/>
        </w:rPr>
        <w:t xml:space="preserve">гидрометеорологической информации. </w:t>
      </w:r>
      <w:r w:rsidR="002D3AC1" w:rsidRPr="003C351D">
        <w:rPr>
          <w:rFonts w:ascii="Times New Roman" w:hAnsi="Times New Roman"/>
          <w:sz w:val="28"/>
          <w:szCs w:val="28"/>
        </w:rPr>
        <w:t>Всего подготовлен</w:t>
      </w:r>
      <w:r w:rsidR="002D3AC1">
        <w:rPr>
          <w:rFonts w:ascii="Times New Roman" w:hAnsi="Times New Roman"/>
          <w:sz w:val="28"/>
          <w:szCs w:val="28"/>
        </w:rPr>
        <w:t>о</w:t>
      </w:r>
      <w:r w:rsidR="002D3AC1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2D3AC1">
        <w:rPr>
          <w:rFonts w:ascii="Times New Roman" w:hAnsi="Times New Roman"/>
          <w:sz w:val="28"/>
          <w:szCs w:val="28"/>
        </w:rPr>
        <w:t>о</w:t>
      </w:r>
      <w:r w:rsidR="002D3AC1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CD1DD2">
        <w:rPr>
          <w:rFonts w:ascii="Times New Roman" w:hAnsi="Times New Roman"/>
          <w:sz w:val="28"/>
          <w:szCs w:val="28"/>
        </w:rPr>
        <w:t>347</w:t>
      </w:r>
      <w:r w:rsidR="002D3AC1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AC1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2D3AC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фай</w:t>
      </w:r>
      <w:r w:rsidR="00CD1DD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ов</w:t>
      </w:r>
      <w:r w:rsidR="002D3AC1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Default="00733BDC" w:rsidP="007504E7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lastRenderedPageBreak/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6B143A" w:rsidRDefault="006B143A" w:rsidP="007504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4.1. Обеспечена бесперебойная работа автоматического метеорологического градиентного комплекса (ААНИИ), установленного на криосфе</w:t>
      </w:r>
      <w:r w:rsidR="0049730A">
        <w:rPr>
          <w:rFonts w:ascii="Times New Roman" w:hAnsi="Times New Roman"/>
          <w:sz w:val="28"/>
          <w:szCs w:val="28"/>
        </w:rPr>
        <w:t>рно</w:t>
      </w:r>
      <w:r w:rsidR="00CD1DD2">
        <w:rPr>
          <w:rFonts w:ascii="Times New Roman" w:hAnsi="Times New Roman"/>
          <w:sz w:val="28"/>
          <w:szCs w:val="28"/>
        </w:rPr>
        <w:t>м полигоне в пос. Баренцбург. 29</w:t>
      </w:r>
      <w:r w:rsidR="0049730A">
        <w:rPr>
          <w:rFonts w:ascii="Times New Roman" w:hAnsi="Times New Roman"/>
          <w:sz w:val="28"/>
          <w:szCs w:val="28"/>
        </w:rPr>
        <w:t>.10.2018</w:t>
      </w:r>
      <w:r w:rsidRPr="006B143A">
        <w:rPr>
          <w:rFonts w:ascii="Times New Roman" w:hAnsi="Times New Roman"/>
          <w:sz w:val="28"/>
          <w:szCs w:val="28"/>
        </w:rPr>
        <w:t xml:space="preserve"> проведена инспекция комплекса, считаны данные</w:t>
      </w:r>
      <w:r w:rsidR="00CD1DD2">
        <w:rPr>
          <w:rFonts w:ascii="Times New Roman" w:hAnsi="Times New Roman"/>
          <w:sz w:val="28"/>
          <w:szCs w:val="28"/>
        </w:rPr>
        <w:t xml:space="preserve"> на портативный компьютер</w:t>
      </w:r>
      <w:r w:rsidR="0049730A">
        <w:rPr>
          <w:rFonts w:ascii="Times New Roman" w:hAnsi="Times New Roman"/>
          <w:sz w:val="28"/>
          <w:szCs w:val="28"/>
        </w:rPr>
        <w:t>.</w:t>
      </w:r>
    </w:p>
    <w:p w:rsidR="00BE41D7" w:rsidRPr="00D13E8B" w:rsidRDefault="0049730A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E41D7" w:rsidRPr="00D13E8B">
        <w:rPr>
          <w:rFonts w:ascii="Times New Roman" w:hAnsi="Times New Roman"/>
          <w:b/>
          <w:sz w:val="28"/>
          <w:szCs w:val="28"/>
        </w:rPr>
        <w:t>.</w:t>
      </w:r>
      <w:r w:rsidR="006867BD">
        <w:rPr>
          <w:rFonts w:ascii="Times New Roman" w:hAnsi="Times New Roman"/>
          <w:b/>
          <w:sz w:val="28"/>
          <w:szCs w:val="28"/>
        </w:rPr>
        <w:t xml:space="preserve"> </w:t>
      </w:r>
      <w:r w:rsidR="00BE41D7" w:rsidRPr="00D13E8B">
        <w:rPr>
          <w:rFonts w:ascii="Times New Roman" w:hAnsi="Times New Roman"/>
          <w:b/>
          <w:sz w:val="28"/>
          <w:szCs w:val="28"/>
        </w:rPr>
        <w:t>Сезонная экспедиция «Шпицберген – 2018».</w:t>
      </w:r>
    </w:p>
    <w:p w:rsidR="00CD1DD2" w:rsidRDefault="00CD1DD2" w:rsidP="007504E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Завершены работы по диатомовому анализу проб четвертичных отложений: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проведено экспресс-микроскопирование с тысячекратным увеличением на микроскопе Zeiss последней партии подготовленных к анализу образцов.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D1DD2" w:rsidRDefault="00CD1DD2" w:rsidP="007504E7">
      <w:p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Проводилась подготовка отчетных материалов и написание итогового отчета.</w:t>
      </w:r>
    </w:p>
    <w:p w:rsidR="007504E7" w:rsidRDefault="007504E7" w:rsidP="007504E7">
      <w:p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 октября последний участник экспедиции вернулся в Санкт-Петербург. Программа работ экспедиции полностью выполнена.</w:t>
      </w:r>
    </w:p>
    <w:p w:rsidR="00CD1DD2" w:rsidRDefault="00CD1DD2" w:rsidP="007504E7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CD1DD2" w:rsidRDefault="00CD1DD2" w:rsidP="00CD1DD2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8320E" w:rsidRDefault="0048320E" w:rsidP="00CD1DD2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B84CE2C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D7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9730A"/>
    <w:rsid w:val="004A16A4"/>
    <w:rsid w:val="004A3E59"/>
    <w:rsid w:val="004A5529"/>
    <w:rsid w:val="004A6C96"/>
    <w:rsid w:val="004B3D62"/>
    <w:rsid w:val="004B61F4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CC3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1675"/>
    <w:rsid w:val="00682D39"/>
    <w:rsid w:val="00684157"/>
    <w:rsid w:val="0068448A"/>
    <w:rsid w:val="006867BD"/>
    <w:rsid w:val="00687378"/>
    <w:rsid w:val="006939B5"/>
    <w:rsid w:val="006A0673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4E7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6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742BC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1DD2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2E742-0666-4F7A-A987-65ED4EE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37D8B-A52A-4F7A-A856-1B330361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2018-11-02T07:05:00Z</dcterms:created>
  <dcterms:modified xsi:type="dcterms:W3CDTF">2018-11-02T07:05:00Z</dcterms:modified>
</cp:coreProperties>
</file>